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0D" w:rsidRPr="00C618FA" w:rsidRDefault="00C618FA" w:rsidP="00C618FA">
      <w:pPr>
        <w:pStyle w:val="Title"/>
      </w:pPr>
      <w:r w:rsidRPr="00C618FA">
        <w:t>T</w:t>
      </w:r>
      <w:r w:rsidR="00480056" w:rsidRPr="00C618FA">
        <w:t>rauma Sensitive Schools Action Plan - Phase 1 Template</w:t>
      </w:r>
    </w:p>
    <w:p w:rsidR="0029060D" w:rsidRPr="00C618FA" w:rsidRDefault="00480056">
      <w:pPr>
        <w:rPr>
          <w:rFonts w:eastAsia="Lato" w:cs="Lato"/>
          <w:b/>
          <w:szCs w:val="24"/>
        </w:rPr>
      </w:pPr>
      <w:r w:rsidRPr="00C618FA">
        <w:rPr>
          <w:rFonts w:eastAsia="Lato" w:cs="Lato"/>
          <w:szCs w:val="24"/>
        </w:rPr>
        <w:t xml:space="preserve">Vision is </w:t>
      </w:r>
      <w:proofErr w:type="gramStart"/>
      <w:r w:rsidRPr="00C618FA">
        <w:rPr>
          <w:rFonts w:eastAsia="Lato" w:cs="Lato"/>
          <w:szCs w:val="24"/>
        </w:rPr>
        <w:t>your</w:t>
      </w:r>
      <w:proofErr w:type="gramEnd"/>
      <w:r w:rsidRPr="00C618FA">
        <w:rPr>
          <w:rFonts w:eastAsia="Lato" w:cs="Lato"/>
          <w:szCs w:val="24"/>
        </w:rPr>
        <w:t xml:space="preserve"> “why”</w:t>
      </w:r>
      <w:r w:rsidR="00C618FA" w:rsidRPr="00C618FA">
        <w:rPr>
          <w:rFonts w:eastAsia="Lato" w:cs="Lato"/>
          <w:szCs w:val="24"/>
        </w:rPr>
        <w:t xml:space="preserve"> </w:t>
      </w:r>
      <w:r w:rsidRPr="00C618FA">
        <w:rPr>
          <w:rFonts w:eastAsia="Lato" w:cs="Lato"/>
          <w:szCs w:val="24"/>
        </w:rPr>
        <w:t>the work is necessary.</w:t>
      </w:r>
      <w:r w:rsidR="00C618FA">
        <w:rPr>
          <w:rFonts w:eastAsia="Lato" w:cs="Lato"/>
          <w:szCs w:val="24"/>
        </w:rPr>
        <w:t xml:space="preserve"> </w:t>
      </w:r>
      <w:r w:rsidRPr="00C618FA">
        <w:rPr>
          <w:rFonts w:eastAsia="Lato" w:cs="Lato"/>
          <w:szCs w:val="24"/>
        </w:rPr>
        <w:t>Current state of school community environment relates to the current level of understanding of Trauma Sensi</w:t>
      </w:r>
      <w:r w:rsidR="00C618FA">
        <w:rPr>
          <w:rFonts w:eastAsia="Lato" w:cs="Lato"/>
          <w:szCs w:val="24"/>
        </w:rPr>
        <w:t xml:space="preserve">tive philosophy and practices. </w:t>
      </w:r>
      <w:r w:rsidRPr="00C618FA">
        <w:rPr>
          <w:rFonts w:eastAsia="Lato" w:cs="Lato"/>
          <w:szCs w:val="24"/>
        </w:rPr>
        <w:t xml:space="preserve">The Goal is a broad statement of </w:t>
      </w:r>
      <w:r w:rsidRPr="00C618FA">
        <w:rPr>
          <w:rFonts w:eastAsia="Lato" w:cs="Lato"/>
          <w:szCs w:val="24"/>
        </w:rPr>
        <w:t xml:space="preserve">what </w:t>
      </w:r>
      <w:r w:rsidR="00C618FA">
        <w:rPr>
          <w:rFonts w:eastAsia="Lato" w:cs="Lato"/>
          <w:szCs w:val="24"/>
        </w:rPr>
        <w:t xml:space="preserve">your team hopes to accomplish. </w:t>
      </w:r>
      <w:r w:rsidRPr="00C618FA">
        <w:rPr>
          <w:rFonts w:eastAsia="Lato" w:cs="Lato"/>
          <w:szCs w:val="24"/>
        </w:rPr>
        <w:t>O</w:t>
      </w:r>
      <w:r w:rsidRPr="00C618FA">
        <w:rPr>
          <w:rFonts w:eastAsia="Lato" w:cs="Lato"/>
          <w:szCs w:val="24"/>
        </w:rPr>
        <w:t xml:space="preserve">bjectives explain strategies that are more specific for achieving the goal. Action steps are specific, measurable, attainable, relevant, </w:t>
      </w:r>
      <w:proofErr w:type="gramStart"/>
      <w:r w:rsidRPr="00C618FA">
        <w:rPr>
          <w:rFonts w:eastAsia="Lato" w:cs="Lato"/>
          <w:szCs w:val="24"/>
        </w:rPr>
        <w:t>timely</w:t>
      </w:r>
      <w:proofErr w:type="gramEnd"/>
      <w:r w:rsidRPr="00C618FA">
        <w:rPr>
          <w:rFonts w:eastAsia="Lato" w:cs="Lato"/>
          <w:szCs w:val="24"/>
        </w:rPr>
        <w:t xml:space="preserve"> (SMART). Action steps have a defined start and end, person (people) responsible,</w:t>
      </w:r>
      <w:r w:rsidR="00C618FA">
        <w:rPr>
          <w:rFonts w:eastAsia="Lato" w:cs="Lato"/>
          <w:szCs w:val="24"/>
        </w:rPr>
        <w:t xml:space="preserve"> and a way to measure success. </w:t>
      </w:r>
      <w:r w:rsidRPr="00C618FA">
        <w:rPr>
          <w:rFonts w:eastAsia="Lato" w:cs="Lato"/>
          <w:szCs w:val="24"/>
        </w:rPr>
        <w:t>Teams should plan regular check-ins throughout the school year to fo</w:t>
      </w:r>
      <w:r w:rsidR="00C618FA">
        <w:rPr>
          <w:rFonts w:eastAsia="Lato" w:cs="Lato"/>
          <w:szCs w:val="24"/>
        </w:rPr>
        <w:t xml:space="preserve">llow up on their action plans. </w:t>
      </w:r>
      <w:r w:rsidRPr="00C618FA">
        <w:rPr>
          <w:rFonts w:eastAsia="Lato" w:cs="Lato"/>
          <w:szCs w:val="24"/>
        </w:rPr>
        <w:t xml:space="preserve">Once tasks have been completed, additional objectives </w:t>
      </w:r>
      <w:proofErr w:type="gramStart"/>
      <w:r w:rsidRPr="00C618FA">
        <w:rPr>
          <w:rFonts w:eastAsia="Lato" w:cs="Lato"/>
          <w:szCs w:val="24"/>
        </w:rPr>
        <w:t>could be added</w:t>
      </w:r>
      <w:proofErr w:type="gramEnd"/>
      <w:r w:rsidRPr="00C618FA">
        <w:rPr>
          <w:rFonts w:eastAsia="Lato" w:cs="Lato"/>
          <w:szCs w:val="24"/>
        </w:rPr>
        <w:t xml:space="preserve">. </w:t>
      </w:r>
    </w:p>
    <w:p w:rsidR="0029060D" w:rsidRPr="00C618FA" w:rsidRDefault="00480056">
      <w:pPr>
        <w:spacing w:line="480" w:lineRule="auto"/>
        <w:rPr>
          <w:rFonts w:eastAsia="Lato" w:cs="Lato"/>
          <w:b/>
          <w:szCs w:val="24"/>
        </w:rPr>
      </w:pPr>
      <w:r w:rsidRPr="00C618FA">
        <w:rPr>
          <w:rFonts w:eastAsia="Lato" w:cs="Lato"/>
          <w:b/>
          <w:szCs w:val="24"/>
        </w:rPr>
        <w:t xml:space="preserve">Team Vision:  </w:t>
      </w:r>
      <w:r w:rsidRPr="00C618FA">
        <w:rPr>
          <w:rFonts w:eastAsia="Lato" w:cs="Lato"/>
          <w:b/>
          <w:szCs w:val="24"/>
        </w:rPr>
        <w:t>___________________________________</w:t>
      </w:r>
      <w:r w:rsidRPr="00C618FA">
        <w:rPr>
          <w:rFonts w:eastAsia="Lato" w:cs="Lato"/>
          <w:b/>
          <w:szCs w:val="24"/>
        </w:rPr>
        <w:t>__________________________________________</w:t>
      </w:r>
    </w:p>
    <w:p w:rsidR="0029060D" w:rsidRPr="00C618FA" w:rsidRDefault="00480056">
      <w:pPr>
        <w:spacing w:line="480" w:lineRule="auto"/>
        <w:rPr>
          <w:rFonts w:eastAsia="Lato" w:cs="Lato"/>
          <w:b/>
          <w:szCs w:val="24"/>
        </w:rPr>
      </w:pPr>
      <w:r w:rsidRPr="00C618FA">
        <w:rPr>
          <w:rFonts w:eastAsia="Lato" w:cs="Lato"/>
          <w:b/>
          <w:szCs w:val="24"/>
        </w:rPr>
        <w:t xml:space="preserve">Current state of school community environment:  </w:t>
      </w:r>
      <w:r w:rsidRPr="00C618FA">
        <w:rPr>
          <w:rFonts w:eastAsia="Lato" w:cs="Lato"/>
          <w:b/>
          <w:szCs w:val="24"/>
        </w:rPr>
        <w:t>_</w:t>
      </w:r>
      <w:r w:rsidRPr="00C618FA">
        <w:rPr>
          <w:rFonts w:eastAsia="Lato" w:cs="Lato"/>
          <w:b/>
          <w:szCs w:val="24"/>
        </w:rPr>
        <w:t>________________________________________________</w:t>
      </w:r>
    </w:p>
    <w:p w:rsidR="0029060D" w:rsidRPr="00C618FA" w:rsidRDefault="00480056">
      <w:pPr>
        <w:spacing w:line="480" w:lineRule="auto"/>
        <w:rPr>
          <w:rFonts w:eastAsia="Lato" w:cs="Lato"/>
          <w:b/>
          <w:szCs w:val="24"/>
        </w:rPr>
      </w:pPr>
      <w:r w:rsidRPr="00C618FA">
        <w:rPr>
          <w:rFonts w:eastAsia="Lato" w:cs="Lato"/>
          <w:b/>
          <w:szCs w:val="24"/>
        </w:rPr>
        <w:t>__</w:t>
      </w:r>
      <w:r w:rsidRPr="00C618FA">
        <w:rPr>
          <w:rFonts w:eastAsia="Lato" w:cs="Lato"/>
          <w:b/>
          <w:szCs w:val="24"/>
        </w:rPr>
        <w:t>______________________________________________________________________________________</w:t>
      </w:r>
    </w:p>
    <w:p w:rsidR="0029060D" w:rsidRDefault="00480056">
      <w:pPr>
        <w:spacing w:line="480" w:lineRule="auto"/>
        <w:rPr>
          <w:rFonts w:eastAsia="Lato" w:cs="Lato"/>
          <w:b/>
          <w:szCs w:val="24"/>
        </w:rPr>
      </w:pPr>
      <w:r w:rsidRPr="00C618FA">
        <w:rPr>
          <w:rFonts w:eastAsia="Lato" w:cs="Lato"/>
          <w:b/>
          <w:szCs w:val="24"/>
        </w:rPr>
        <w:t>Goal of Phase 1: ___</w:t>
      </w:r>
      <w:r w:rsidRPr="00C618FA">
        <w:rPr>
          <w:rFonts w:eastAsia="Lato" w:cs="Lato"/>
          <w:b/>
          <w:szCs w:val="24"/>
        </w:rPr>
        <w:t>_</w:t>
      </w:r>
      <w:r w:rsidRPr="00C618FA">
        <w:rPr>
          <w:rFonts w:eastAsia="Lato" w:cs="Lato"/>
          <w:b/>
          <w:szCs w:val="24"/>
        </w:rPr>
        <w:t>_______________________________________________________________________</w:t>
      </w:r>
    </w:p>
    <w:p w:rsidR="00C618FA" w:rsidRPr="00480056" w:rsidRDefault="00C618FA" w:rsidP="00480056">
      <w:pPr>
        <w:pStyle w:val="Heading1"/>
      </w:pPr>
      <w:r w:rsidRPr="00480056">
        <w:t>Key Objective</w:t>
      </w:r>
      <w:r w:rsidR="00480056" w:rsidRPr="00480056">
        <w:t>: ____________________________________________________________________________</w:t>
      </w:r>
    </w:p>
    <w:tbl>
      <w:tblPr>
        <w:tblStyle w:val="a1"/>
        <w:tblW w:w="15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tion Plan for Key Objective"/>
      </w:tblPr>
      <w:tblGrid>
        <w:gridCol w:w="4245"/>
        <w:gridCol w:w="1775"/>
        <w:gridCol w:w="1980"/>
        <w:gridCol w:w="3510"/>
        <w:gridCol w:w="3690"/>
      </w:tblGrid>
      <w:tr w:rsidR="00480056" w:rsidRPr="00C618FA" w:rsidTr="001A3D16">
        <w:trPr>
          <w:tblHeader/>
        </w:trPr>
        <w:tc>
          <w:tcPr>
            <w:tcW w:w="42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Action Steps</w:t>
            </w:r>
          </w:p>
        </w:tc>
        <w:tc>
          <w:tcPr>
            <w:tcW w:w="1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Timeframe</w:t>
            </w:r>
          </w:p>
        </w:tc>
        <w:tc>
          <w:tcPr>
            <w:tcW w:w="19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Lead person</w:t>
            </w:r>
          </w:p>
        </w:tc>
        <w:tc>
          <w:tcPr>
            <w:tcW w:w="3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Resources Have/Need</w:t>
            </w:r>
          </w:p>
        </w:tc>
        <w:tc>
          <w:tcPr>
            <w:tcW w:w="3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Benchmarks of Success</w:t>
            </w: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</w:tbl>
    <w:p w:rsidR="00480056" w:rsidRDefault="00480056" w:rsidP="00480056">
      <w:pPr>
        <w:pStyle w:val="Heading1"/>
      </w:pPr>
      <w:r w:rsidRPr="00C618FA">
        <w:t>Key Objective</w:t>
      </w:r>
      <w:r>
        <w:t>: ____________________________________________________________________________</w:t>
      </w:r>
    </w:p>
    <w:tbl>
      <w:tblPr>
        <w:tblStyle w:val="a1"/>
        <w:tblW w:w="15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tion Plan for Key Objective"/>
      </w:tblPr>
      <w:tblGrid>
        <w:gridCol w:w="4245"/>
        <w:gridCol w:w="1775"/>
        <w:gridCol w:w="1980"/>
        <w:gridCol w:w="3510"/>
        <w:gridCol w:w="3690"/>
      </w:tblGrid>
      <w:tr w:rsidR="00480056" w:rsidRPr="00C618FA" w:rsidTr="001A3D16">
        <w:trPr>
          <w:tblHeader/>
        </w:trPr>
        <w:tc>
          <w:tcPr>
            <w:tcW w:w="42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Action Steps</w:t>
            </w:r>
          </w:p>
        </w:tc>
        <w:tc>
          <w:tcPr>
            <w:tcW w:w="1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Timeframe</w:t>
            </w:r>
          </w:p>
        </w:tc>
        <w:tc>
          <w:tcPr>
            <w:tcW w:w="19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Lead person</w:t>
            </w:r>
          </w:p>
        </w:tc>
        <w:tc>
          <w:tcPr>
            <w:tcW w:w="3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Resources Have/Need</w:t>
            </w:r>
          </w:p>
        </w:tc>
        <w:tc>
          <w:tcPr>
            <w:tcW w:w="3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Benchmarks of Success</w:t>
            </w: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</w:tbl>
    <w:p w:rsidR="00480056" w:rsidRDefault="00480056" w:rsidP="00480056">
      <w:pPr>
        <w:pStyle w:val="Heading1"/>
      </w:pPr>
      <w:r w:rsidRPr="00C618FA">
        <w:t>Key Objective</w:t>
      </w:r>
      <w:r>
        <w:t>: ____________________________________________________________________________</w:t>
      </w:r>
    </w:p>
    <w:tbl>
      <w:tblPr>
        <w:tblStyle w:val="a1"/>
        <w:tblW w:w="15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tion Plan for Key Objective"/>
      </w:tblPr>
      <w:tblGrid>
        <w:gridCol w:w="4245"/>
        <w:gridCol w:w="1775"/>
        <w:gridCol w:w="1980"/>
        <w:gridCol w:w="3510"/>
        <w:gridCol w:w="3690"/>
      </w:tblGrid>
      <w:tr w:rsidR="00480056" w:rsidRPr="00C618FA" w:rsidTr="001A3D16">
        <w:trPr>
          <w:tblHeader/>
        </w:trPr>
        <w:tc>
          <w:tcPr>
            <w:tcW w:w="42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Action Steps</w:t>
            </w:r>
          </w:p>
        </w:tc>
        <w:tc>
          <w:tcPr>
            <w:tcW w:w="1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Timeframe</w:t>
            </w:r>
          </w:p>
        </w:tc>
        <w:tc>
          <w:tcPr>
            <w:tcW w:w="19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Lead person</w:t>
            </w:r>
          </w:p>
        </w:tc>
        <w:tc>
          <w:tcPr>
            <w:tcW w:w="3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Resources Have/Need</w:t>
            </w:r>
          </w:p>
        </w:tc>
        <w:tc>
          <w:tcPr>
            <w:tcW w:w="3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Benchmarks of Success</w:t>
            </w: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</w:tbl>
    <w:p w:rsidR="00480056" w:rsidRDefault="00480056" w:rsidP="00480056">
      <w:pPr>
        <w:pStyle w:val="Heading1"/>
      </w:pPr>
      <w:r w:rsidRPr="00C618FA">
        <w:t>Key Objective</w:t>
      </w:r>
      <w:r>
        <w:t>: ____________________________________________________________________________</w:t>
      </w:r>
    </w:p>
    <w:tbl>
      <w:tblPr>
        <w:tblStyle w:val="a1"/>
        <w:tblW w:w="15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ction Plan for Key Objective"/>
      </w:tblPr>
      <w:tblGrid>
        <w:gridCol w:w="4245"/>
        <w:gridCol w:w="1775"/>
        <w:gridCol w:w="1980"/>
        <w:gridCol w:w="3510"/>
        <w:gridCol w:w="3690"/>
      </w:tblGrid>
      <w:tr w:rsidR="00480056" w:rsidRPr="00C618FA" w:rsidTr="001A3D16">
        <w:trPr>
          <w:tblHeader/>
        </w:trPr>
        <w:tc>
          <w:tcPr>
            <w:tcW w:w="42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Action Steps</w:t>
            </w:r>
          </w:p>
        </w:tc>
        <w:tc>
          <w:tcPr>
            <w:tcW w:w="17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Timeframe</w:t>
            </w:r>
          </w:p>
        </w:tc>
        <w:tc>
          <w:tcPr>
            <w:tcW w:w="19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Lead person</w:t>
            </w:r>
          </w:p>
        </w:tc>
        <w:tc>
          <w:tcPr>
            <w:tcW w:w="3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Resources Have/Need</w:t>
            </w:r>
          </w:p>
        </w:tc>
        <w:tc>
          <w:tcPr>
            <w:tcW w:w="3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jc w:val="center"/>
              <w:rPr>
                <w:rFonts w:eastAsia="Lato" w:cs="Lato"/>
                <w:b/>
                <w:szCs w:val="24"/>
              </w:rPr>
            </w:pPr>
            <w:r w:rsidRPr="00C618FA">
              <w:rPr>
                <w:rFonts w:eastAsia="Lato" w:cs="Lato"/>
                <w:b/>
                <w:szCs w:val="24"/>
              </w:rPr>
              <w:t>Benchmarks of Success</w:t>
            </w: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  <w:tr w:rsidR="00480056" w:rsidRPr="00C618FA" w:rsidTr="001A3D16">
        <w:trPr>
          <w:trHeight w:val="420"/>
        </w:trPr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56" w:rsidRPr="00C618FA" w:rsidRDefault="00480056" w:rsidP="001A3D16">
            <w:pPr>
              <w:widowControl w:val="0"/>
              <w:spacing w:line="240" w:lineRule="auto"/>
              <w:rPr>
                <w:rFonts w:eastAsia="Lato" w:cs="Lato"/>
                <w:szCs w:val="24"/>
              </w:rPr>
            </w:pPr>
          </w:p>
        </w:tc>
      </w:tr>
    </w:tbl>
    <w:p w:rsidR="0029060D" w:rsidRPr="00C618FA" w:rsidRDefault="00480056" w:rsidP="00C618FA">
      <w:pPr>
        <w:spacing w:before="120"/>
        <w:rPr>
          <w:szCs w:val="24"/>
        </w:rPr>
      </w:pPr>
      <w:r w:rsidRPr="00C618FA">
        <w:rPr>
          <w:rFonts w:eastAsia="Lato" w:cs="Lato"/>
          <w:szCs w:val="24"/>
        </w:rPr>
        <w:t xml:space="preserve">Adapted from Trauma Sensitive School Training Package: Leading Trauma Sensitive Schools Action Guide from the National Center on Safe Supportive Learning Environments, retrieved 8/8/2019 </w:t>
      </w:r>
      <w:r>
        <w:rPr>
          <w:rFonts w:eastAsia="Lato" w:cs="Lato"/>
          <w:szCs w:val="24"/>
        </w:rPr>
        <w:t>-</w:t>
      </w:r>
      <w:bookmarkStart w:id="0" w:name="_GoBack"/>
      <w:bookmarkEnd w:id="0"/>
      <w:r w:rsidRPr="00C618FA">
        <w:rPr>
          <w:rFonts w:eastAsia="Lato" w:cs="Lato"/>
          <w:szCs w:val="24"/>
        </w:rPr>
        <w:t xml:space="preserve"> </w:t>
      </w:r>
      <w:hyperlink r:id="rId5">
        <w:r>
          <w:rPr>
            <w:rFonts w:eastAsia="Lato" w:cs="Lato"/>
            <w:color w:val="1155CC"/>
            <w:szCs w:val="24"/>
            <w:u w:val="single"/>
          </w:rPr>
          <w:t>Training-Sensitive Schools  - Training Package</w:t>
        </w:r>
      </w:hyperlink>
    </w:p>
    <w:sectPr w:rsidR="0029060D" w:rsidRPr="00C618FA">
      <w:pgSz w:w="15840" w:h="12240" w:orient="landscape"/>
      <w:pgMar w:top="72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0D"/>
    <w:rsid w:val="0029060D"/>
    <w:rsid w:val="00480056"/>
    <w:rsid w:val="00C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AA66"/>
  <w15:docId w15:val="{AF3FC157-C93D-4AE6-8FE1-EE78373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18FA"/>
    <w:pPr>
      <w:spacing w:after="12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rsid w:val="00480056"/>
    <w:pPr>
      <w:spacing w:before="120" w:line="480" w:lineRule="auto"/>
      <w:outlineLvl w:val="0"/>
    </w:pPr>
    <w:rPr>
      <w:rFonts w:eastAsia="Lato" w:cs="Lato"/>
      <w:b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618FA"/>
    <w:pPr>
      <w:spacing w:after="240"/>
    </w:pPr>
    <w:rPr>
      <w:rFonts w:eastAsia="Lato" w:cs="Lato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fesupportivelearning.ed.gov/sites/default/files/TSS_Training_Package_Action_Guide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qv8fd4CRHrIwYqxUeC6VLu6hw==">AMUW2mXClUHuwh7nzAqcosB+rf+hHxVqM9lP0n+dzDarRgduHFCv7/tORNBl2ITd8j+Io8BQqckIlktJ0pToe0cFoIlHR8yMYQUGXiTZ7PlXY/AWk+IvRaA=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Sensitive Schools Action Plan - Phase 1 Template</dc:title>
  <cp:lastModifiedBy>Marguerite Miles</cp:lastModifiedBy>
  <cp:revision>2</cp:revision>
  <dcterms:created xsi:type="dcterms:W3CDTF">2021-02-05T21:45:00Z</dcterms:created>
  <dcterms:modified xsi:type="dcterms:W3CDTF">2021-02-05T21:59:00Z</dcterms:modified>
</cp:coreProperties>
</file>